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6120"/>
      </w:tblGrid>
      <w:tr w:rsidR="0048415E" w:rsidRPr="00D97AEA" w:rsidTr="00927442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140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Clause/ </w:t>
            </w:r>
            <w:proofErr w:type="spellStart"/>
            <w:r w:rsidRPr="00D97AEA">
              <w:rPr>
                <w:rFonts w:ascii="Book Antiqua" w:hAnsi="Book Antiqua"/>
                <w:b/>
              </w:rPr>
              <w:t>Drg</w:t>
            </w:r>
            <w:proofErr w:type="spellEnd"/>
            <w:r w:rsidRPr="00D97AEA">
              <w:rPr>
                <w:rFonts w:ascii="Book Antiqua" w:hAnsi="Book Antiqua"/>
                <w:b/>
              </w:rPr>
              <w:t>.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5B51CC" w:rsidRPr="00D97AEA" w:rsidTr="004B7F7B">
        <w:trPr>
          <w:trHeight w:val="353"/>
        </w:trPr>
        <w:tc>
          <w:tcPr>
            <w:tcW w:w="1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CC" w:rsidRPr="00D97AEA" w:rsidRDefault="005B51CC" w:rsidP="005B51CC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Volume-I</w:t>
            </w:r>
          </w:p>
        </w:tc>
      </w:tr>
      <w:tr w:rsidR="00533090" w:rsidRPr="00D97AEA" w:rsidTr="00927442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90" w:rsidRPr="00D97AEA" w:rsidRDefault="00533090" w:rsidP="00533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90" w:rsidRPr="00D97AEA" w:rsidRDefault="00533090" w:rsidP="00533090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D97AEA">
              <w:rPr>
                <w:rFonts w:ascii="Book Antiqua" w:hAnsi="Book Antiqua" w:cs="Arial"/>
              </w:rPr>
              <w:t xml:space="preserve">Clause </w:t>
            </w:r>
            <w:r>
              <w:rPr>
                <w:rFonts w:ascii="Book Antiqua" w:hAnsi="Book Antiqua" w:cs="Arial"/>
              </w:rPr>
              <w:t xml:space="preserve">3.0 </w:t>
            </w:r>
            <w:r w:rsidRPr="00C22C70">
              <w:rPr>
                <w:rFonts w:ascii="Book Antiqua" w:hAnsi="Book Antiqua" w:cs="Arial"/>
              </w:rPr>
              <w:t>(Financial Position)</w:t>
            </w:r>
            <w:r>
              <w:rPr>
                <w:rFonts w:ascii="Book Antiqua" w:hAnsi="Book Antiqua" w:cs="Arial"/>
              </w:rPr>
              <w:t xml:space="preserve"> </w:t>
            </w:r>
            <w:r w:rsidRPr="00D97AEA">
              <w:rPr>
                <w:rFonts w:ascii="Book Antiqua" w:hAnsi="Book Antiqua" w:cs="Arial"/>
              </w:rPr>
              <w:t>of Annexure-A (BDS)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90" w:rsidRPr="00D1083A" w:rsidRDefault="00533090" w:rsidP="00533090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Net Worth of the Bidder for last 3 financial years should be positive.</w:t>
            </w:r>
          </w:p>
          <w:p w:rsidR="00533090" w:rsidRPr="00D1083A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Minimum Average Annual Turnover #(MAAT) for the best three (3) years i.e. 36 months out of last five (5) financial years of the bidder should be at least </w:t>
            </w:r>
            <w:hyperlink r:id="rId9" w:history="1">
              <w:r w:rsidRPr="000D72FF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₹</w:t>
              </w:r>
            </w:hyperlink>
            <w:r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010B"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1,146.96</w:t>
            </w:r>
            <w:r w:rsidR="0038010B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Millions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533090" w:rsidRPr="00D1083A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spacing w:after="0"/>
              <w:ind w:left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# Note - “Annual gross revenue from operations/gross operating income as incorporated in the profit &amp; loss account excluding other income”.</w:t>
            </w:r>
          </w:p>
          <w:p w:rsidR="00533090" w:rsidRPr="00D1083A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numPr>
                <w:ilvl w:val="0"/>
                <w:numId w:val="32"/>
              </w:numPr>
              <w:tabs>
                <w:tab w:val="clear" w:pos="1080"/>
                <w:tab w:val="num" w:pos="720"/>
              </w:tabs>
              <w:spacing w:after="0" w:line="276" w:lineRule="auto"/>
              <w:ind w:left="702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Bidder shall have Liquid Assets (LA) or / and evidence of access to or availability of </w:t>
            </w: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credit facilities of not less than </w:t>
            </w:r>
            <w:hyperlink r:id="rId10" w:history="1">
              <w:r w:rsidRPr="000D72FF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₹</w:t>
              </w:r>
            </w:hyperlink>
            <w:r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010B"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191.16</w:t>
            </w: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Millions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. </w:t>
            </w: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533090" w:rsidRPr="00D1083A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533090" w:rsidRPr="00D97AEA" w:rsidRDefault="00533090" w:rsidP="00533090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90" w:rsidRPr="00D1083A" w:rsidRDefault="00533090" w:rsidP="00533090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Net Worth of the Bidder for last 3 financial years should be positive.</w:t>
            </w:r>
          </w:p>
          <w:p w:rsidR="00533090" w:rsidRPr="00D1083A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Minimum Average Annual Turnover #(MAAT) for the best three (3) years i.e. 36 months out of last five (5) financial years of the bidder should be at least </w:t>
            </w:r>
            <w:hyperlink r:id="rId11" w:history="1">
              <w:r w:rsidRPr="000D72FF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₹</w:t>
              </w:r>
            </w:hyperlink>
            <w:r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832.93</w:t>
            </w: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Millions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533090" w:rsidRPr="00D1083A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BB6658" w:rsidRDefault="00BB6658" w:rsidP="00533090">
            <w:pPr>
              <w:pStyle w:val="ListParagraph"/>
              <w:spacing w:after="0"/>
              <w:ind w:left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spacing w:after="0"/>
              <w:ind w:left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# Note - “Annual gross revenue from operations/gross operating income as incorporated in the profit &amp; loss account excluding other income”.</w:t>
            </w:r>
          </w:p>
          <w:p w:rsidR="00533090" w:rsidRDefault="00533090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BB6658" w:rsidRPr="00D1083A" w:rsidRDefault="00BB6658" w:rsidP="0053309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Pr="00D1083A" w:rsidRDefault="00533090" w:rsidP="00533090">
            <w:pPr>
              <w:pStyle w:val="ListParagraph"/>
              <w:numPr>
                <w:ilvl w:val="0"/>
                <w:numId w:val="34"/>
              </w:numPr>
              <w:tabs>
                <w:tab w:val="clear" w:pos="1080"/>
              </w:tabs>
              <w:spacing w:after="0" w:line="276" w:lineRule="auto"/>
              <w:ind w:left="612" w:hanging="27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Bidder shall have Liquid Assets (LA) or / and evidence of access to or availability of </w:t>
            </w: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credit facilities of not less than </w:t>
            </w:r>
            <w:hyperlink r:id="rId12" w:history="1">
              <w:r w:rsidRPr="000D72FF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₹</w:t>
              </w:r>
            </w:hyperlink>
            <w:r w:rsidRPr="000D72F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138.82</w:t>
            </w: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Millions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. </w:t>
            </w: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533090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533090" w:rsidRPr="00D1083A" w:rsidRDefault="00533090" w:rsidP="0053309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533090" w:rsidRPr="00D97AEA" w:rsidRDefault="00533090" w:rsidP="00533090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</w:p>
        </w:tc>
      </w:tr>
      <w:tr w:rsidR="0036119D" w:rsidRPr="00D97AEA" w:rsidTr="00927442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119D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119D" w:rsidP="006608DE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Annexure-A (BDS) of Section-III in Vol-I of Bidding Document</w:t>
            </w:r>
          </w:p>
        </w:tc>
        <w:tc>
          <w:tcPr>
            <w:tcW w:w="1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6372" w:rsidP="00366372">
            <w:pPr>
              <w:pStyle w:val="Default"/>
              <w:ind w:hanging="12"/>
              <w:jc w:val="both"/>
              <w:rPr>
                <w:rFonts w:ascii="Book Antiqua" w:hAnsi="Book Antiqua"/>
                <w:bCs/>
              </w:rPr>
            </w:pPr>
            <w:r w:rsidRPr="00D97AEA">
              <w:rPr>
                <w:rFonts w:ascii="Book Antiqua" w:hAnsi="Book Antiqua"/>
                <w:bCs/>
              </w:rPr>
              <w:t>The Existing File “</w:t>
            </w:r>
            <w:r>
              <w:rPr>
                <w:rFonts w:ascii="Book Antiqua" w:hAnsi="Book Antiqua"/>
                <w:bCs/>
                <w:i/>
                <w:iCs/>
              </w:rPr>
              <w:t>04-Annexure-A (BDS)</w:t>
            </w:r>
            <w:r>
              <w:rPr>
                <w:rFonts w:ascii="Book Antiqua" w:hAnsi="Book Antiqua"/>
                <w:bCs/>
                <w:i/>
                <w:iCs/>
              </w:rPr>
              <w:t xml:space="preserve"> Rev.1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D97AEA">
              <w:rPr>
                <w:rFonts w:ascii="Book Antiqua" w:hAnsi="Book Antiqua"/>
                <w:bCs/>
              </w:rPr>
              <w:t>stands replaced with ‘’</w:t>
            </w:r>
            <w:r>
              <w:t xml:space="preserve"> </w:t>
            </w:r>
            <w:r w:rsidRPr="002A0A37">
              <w:rPr>
                <w:rFonts w:ascii="Book Antiqua" w:hAnsi="Book Antiqua"/>
                <w:bCs/>
                <w:i/>
                <w:iCs/>
              </w:rPr>
              <w:t>04-Annexure-A (BDS) Rev.</w:t>
            </w:r>
            <w:r>
              <w:rPr>
                <w:rFonts w:ascii="Book Antiqua" w:hAnsi="Book Antiqua"/>
                <w:bCs/>
                <w:i/>
                <w:iCs/>
              </w:rPr>
              <w:t>2</w:t>
            </w:r>
            <w:r w:rsidRPr="00D97AEA">
              <w:rPr>
                <w:rFonts w:ascii="Book Antiqua" w:hAnsi="Book Antiqua"/>
                <w:bCs/>
              </w:rPr>
              <w:t>’’ after incorporating the above modification.</w:t>
            </w:r>
          </w:p>
        </w:tc>
      </w:tr>
      <w:tr w:rsidR="006608DE" w:rsidRPr="00D97AEA" w:rsidTr="00927442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6608DE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FB5B9C" w:rsidP="006608D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Attachment-3 (QR) in Vol-III of </w:t>
            </w:r>
            <w:bookmarkStart w:id="0" w:name="_GoBack"/>
            <w:bookmarkEnd w:id="0"/>
            <w:r w:rsidR="006608DE" w:rsidRPr="00D97AEA">
              <w:rPr>
                <w:rFonts w:ascii="Book Antiqua" w:hAnsi="Book Antiqua"/>
              </w:rPr>
              <w:t>Bidding Document</w:t>
            </w:r>
          </w:p>
        </w:tc>
        <w:tc>
          <w:tcPr>
            <w:tcW w:w="1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71" w:rsidRDefault="00E23C71" w:rsidP="00E23C71">
            <w:pPr>
              <w:pStyle w:val="Default"/>
              <w:ind w:hanging="12"/>
              <w:jc w:val="both"/>
              <w:rPr>
                <w:rFonts w:ascii="Book Antiqua" w:hAnsi="Book Antiqua"/>
                <w:bCs/>
              </w:rPr>
            </w:pPr>
            <w:r w:rsidRPr="00D97AEA">
              <w:rPr>
                <w:rFonts w:ascii="Book Antiqua" w:hAnsi="Book Antiqua"/>
                <w:bCs/>
              </w:rPr>
              <w:t>The Existing File “</w:t>
            </w:r>
            <w:r w:rsidRPr="00E23C71">
              <w:rPr>
                <w:rFonts w:ascii="Book Antiqua" w:hAnsi="Book Antiqua"/>
                <w:bCs/>
                <w:i/>
                <w:iCs/>
              </w:rPr>
              <w:t>03_Attachment-3 Schedule-QR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D97AEA">
              <w:rPr>
                <w:rFonts w:ascii="Book Antiqua" w:hAnsi="Book Antiqua"/>
                <w:bCs/>
              </w:rPr>
              <w:t>stands replaced with ‘’</w:t>
            </w:r>
            <w:r w:rsidRPr="00E23C71">
              <w:rPr>
                <w:rFonts w:ascii="Book Antiqua" w:hAnsi="Book Antiqua"/>
                <w:bCs/>
                <w:i/>
                <w:iCs/>
              </w:rPr>
              <w:t xml:space="preserve"> </w:t>
            </w:r>
            <w:r w:rsidRPr="00E23C71">
              <w:rPr>
                <w:rFonts w:ascii="Book Antiqua" w:hAnsi="Book Antiqua"/>
                <w:bCs/>
                <w:i/>
                <w:iCs/>
              </w:rPr>
              <w:t>03_Attachment-3 Schedule-QR</w:t>
            </w:r>
            <w:r w:rsidR="00F157CF">
              <w:rPr>
                <w:rFonts w:ascii="Book Antiqua" w:hAnsi="Book Antiqua"/>
                <w:bCs/>
                <w:i/>
                <w:iCs/>
              </w:rPr>
              <w:t xml:space="preserve"> Rev.1</w:t>
            </w:r>
            <w:r w:rsidRPr="00D97AEA">
              <w:rPr>
                <w:rFonts w:ascii="Book Antiqua" w:hAnsi="Book Antiqua"/>
                <w:bCs/>
              </w:rPr>
              <w:t>’’ after incorporating the above modification.</w:t>
            </w:r>
          </w:p>
          <w:p w:rsidR="006608DE" w:rsidRPr="00D97AEA" w:rsidRDefault="006608DE" w:rsidP="007825D5">
            <w:pPr>
              <w:pStyle w:val="Default"/>
              <w:ind w:left="438" w:hanging="450"/>
              <w:jc w:val="both"/>
              <w:rPr>
                <w:rFonts w:ascii="Book Antiqua" w:hAnsi="Book Antiqua"/>
                <w:b/>
                <w:bCs/>
                <w:lang w:bidi="hi-IN"/>
              </w:rPr>
            </w:pPr>
          </w:p>
        </w:tc>
      </w:tr>
    </w:tbl>
    <w:p w:rsidR="0048415E" w:rsidRPr="00D97AEA" w:rsidRDefault="0048415E" w:rsidP="00FB0019">
      <w:pPr>
        <w:jc w:val="center"/>
        <w:rPr>
          <w:rFonts w:ascii="Book Antiqua" w:hAnsi="Book Antiqua"/>
        </w:rPr>
      </w:pPr>
    </w:p>
    <w:sectPr w:rsidR="0048415E" w:rsidRPr="00D97AEA" w:rsidSect="00D4056A">
      <w:headerReference w:type="default" r:id="rId13"/>
      <w:footerReference w:type="default" r:id="rId14"/>
      <w:pgSz w:w="16834" w:h="11909" w:orient="landscape"/>
      <w:pgMar w:top="132" w:right="99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9A4" w:rsidRDefault="00D749A4">
      <w:pPr>
        <w:spacing w:after="0" w:line="240" w:lineRule="auto"/>
      </w:pPr>
      <w:r>
        <w:separator/>
      </w:r>
    </w:p>
  </w:endnote>
  <w:endnote w:type="continuationSeparator" w:id="0">
    <w:p w:rsidR="00D749A4" w:rsidRDefault="00D74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9A4" w:rsidRDefault="00D749A4">
      <w:pPr>
        <w:spacing w:after="0" w:line="240" w:lineRule="auto"/>
      </w:pPr>
      <w:r>
        <w:separator/>
      </w:r>
    </w:p>
  </w:footnote>
  <w:footnote w:type="continuationSeparator" w:id="0">
    <w:p w:rsidR="00D749A4" w:rsidRDefault="00D74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:rsidR="0048415E" w:rsidRDefault="0048415E">
    <w:pPr>
      <w:jc w:val="center"/>
      <w:rPr>
        <w:b/>
        <w:sz w:val="22"/>
        <w:szCs w:val="22"/>
        <w:lang w:bidi="hi-IN"/>
      </w:rPr>
    </w:pPr>
  </w:p>
  <w:p w:rsidR="0048415E" w:rsidRPr="00FB0019" w:rsidRDefault="001F115C" w:rsidP="007D08F7">
    <w:pPr>
      <w:pStyle w:val="ListParagraph"/>
      <w:autoSpaceDE w:val="0"/>
      <w:autoSpaceDN w:val="0"/>
      <w:adjustRightInd w:val="0"/>
      <w:ind w:left="0"/>
      <w:contextualSpacing/>
      <w:jc w:val="both"/>
      <w:rPr>
        <w:rFonts w:ascii="Book Antiqua" w:hAnsi="Book Antiqua"/>
        <w:b/>
        <w:bCs/>
      </w:rPr>
    </w:pPr>
    <w:r w:rsidRPr="00B221A8">
      <w:rPr>
        <w:rFonts w:ascii="Book Antiqua" w:hAnsi="Book Antiqua" w:cs="Nirmala UI"/>
        <w:bCs/>
      </w:rPr>
      <w:t>Amendment No.-</w:t>
    </w:r>
    <w:r w:rsidR="007D640E">
      <w:rPr>
        <w:rFonts w:ascii="Book Antiqua" w:hAnsi="Book Antiqua" w:cs="Nirmala UI"/>
        <w:bCs/>
      </w:rPr>
      <w:t>V</w:t>
    </w:r>
    <w:r w:rsidR="00FA0F1C">
      <w:rPr>
        <w:rFonts w:ascii="Book Antiqua" w:hAnsi="Book Antiqua" w:cs="Nirmala UI"/>
        <w:bCs/>
      </w:rPr>
      <w:t>II</w:t>
    </w:r>
    <w:r w:rsidRPr="00B221A8">
      <w:rPr>
        <w:rFonts w:ascii="Book Antiqua" w:hAnsi="Book Antiqua" w:cs="Nirmala UI"/>
        <w:bCs/>
      </w:rPr>
      <w:t xml:space="preserve"> to the Bidding Documents for </w:t>
    </w:r>
    <w:r w:rsidR="007D640E" w:rsidRPr="00DB1860">
      <w:rPr>
        <w:rFonts w:ascii="Book Antiqua" w:hAnsi="Book Antiqua"/>
      </w:rPr>
      <w:t xml:space="preserve">Package – </w:t>
    </w:r>
    <w:proofErr w:type="gramStart"/>
    <w:r w:rsidR="007D640E" w:rsidRPr="00DB1860">
      <w:rPr>
        <w:rFonts w:ascii="Book Antiqua" w:hAnsi="Book Antiqua"/>
      </w:rPr>
      <w:t>I :</w:t>
    </w:r>
    <w:proofErr w:type="gramEnd"/>
    <w:r w:rsidR="007D640E">
      <w:rPr>
        <w:rFonts w:ascii="Book Antiqua" w:hAnsi="Book Antiqua"/>
      </w:rPr>
      <w:t xml:space="preserve"> </w:t>
    </w:r>
    <w:r w:rsidR="007D640E" w:rsidRPr="00DB1860">
      <w:rPr>
        <w:rFonts w:ascii="Book Antiqua" w:hAnsi="Book Antiqua"/>
      </w:rPr>
      <w:t>Unified Network Management System (U-NMS) for Central Sector &amp; State Sector Communication in NER under Establishment of State of Art Unified Network Management System (U-NMS) for ISTS &amp; State Utility Communication network in North Eastern Region (NER)</w:t>
    </w:r>
    <w:r w:rsidR="007D640E">
      <w:rPr>
        <w:rFonts w:ascii="Book Antiqua" w:hAnsi="Book Antiqua"/>
      </w:rPr>
      <w:t xml:space="preserve">; Spec. No. </w:t>
    </w:r>
    <w:r w:rsidR="007D640E" w:rsidRPr="00DB1860">
      <w:rPr>
        <w:rFonts w:ascii="Book Antiqua" w:hAnsi="Book Antiqua"/>
      </w:rPr>
      <w:t>CC-CS/1057-NER/CommEqp-4167/3/G4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6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2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8"/>
  </w:num>
  <w:num w:numId="6">
    <w:abstractNumId w:val="22"/>
  </w:num>
  <w:num w:numId="7">
    <w:abstractNumId w:val="32"/>
  </w:num>
  <w:num w:numId="8">
    <w:abstractNumId w:val="10"/>
  </w:num>
  <w:num w:numId="9">
    <w:abstractNumId w:val="30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6"/>
  </w:num>
  <w:num w:numId="16">
    <w:abstractNumId w:val="4"/>
  </w:num>
  <w:num w:numId="17">
    <w:abstractNumId w:val="21"/>
  </w:num>
  <w:num w:numId="18">
    <w:abstractNumId w:val="13"/>
  </w:num>
  <w:num w:numId="19">
    <w:abstractNumId w:val="25"/>
  </w:num>
  <w:num w:numId="20">
    <w:abstractNumId w:val="29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1"/>
  </w:num>
  <w:num w:numId="30">
    <w:abstractNumId w:val="14"/>
  </w:num>
  <w:num w:numId="31">
    <w:abstractNumId w:val="27"/>
  </w:num>
  <w:num w:numId="32">
    <w:abstractNumId w:val="9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715D"/>
    <w:rsid w:val="00130C12"/>
    <w:rsid w:val="00131210"/>
    <w:rsid w:val="00131972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6372"/>
    <w:rsid w:val="0036767A"/>
    <w:rsid w:val="00367F9A"/>
    <w:rsid w:val="00370ED1"/>
    <w:rsid w:val="003719CF"/>
    <w:rsid w:val="00371A2F"/>
    <w:rsid w:val="003728F2"/>
    <w:rsid w:val="00372C56"/>
    <w:rsid w:val="00374011"/>
    <w:rsid w:val="0038010B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E92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3EE1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EFA"/>
    <w:rsid w:val="00C12DE0"/>
    <w:rsid w:val="00C12E9D"/>
    <w:rsid w:val="00C1431B"/>
    <w:rsid w:val="00C16315"/>
    <w:rsid w:val="00C1710A"/>
    <w:rsid w:val="00C17F7E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3C71"/>
    <w:rsid w:val="00E24C49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845BE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exceldashboardtemplates.com/how-to-add-a-rupee-symbol-or-a-music-note-or-a-chess-piece-to-a-custom-excel-number-forma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xceldashboardtemplates.com/how-to-add-a-rupee-symbol-or-a-music-note-or-a-chess-piece-to-a-custom-excel-number-forma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exceldashboardtemplates.com/how-to-add-a-rupee-symbol-or-a-music-note-or-a-chess-piece-to-a-custom-excel-number-format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29B22-9836-4B97-8755-71708AE8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Naba Kumar Mondal {नब कुमार मंडल}</cp:lastModifiedBy>
  <cp:revision>152</cp:revision>
  <cp:lastPrinted>2020-12-08T10:17:00Z</cp:lastPrinted>
  <dcterms:created xsi:type="dcterms:W3CDTF">2020-06-02T10:25:00Z</dcterms:created>
  <dcterms:modified xsi:type="dcterms:W3CDTF">2021-02-19T10:25:00Z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